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 xml:space="preserve">Termos de Uso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Essa página está disponível para que o texto de Termos de Uso seja inserido. </w:t>
      </w:r>
    </w:p>
    <w:p>
      <w:r>
        <w:rPr>
          <w:rFonts w:hint="default"/>
        </w:rPr>
        <w:t>Termos de uso é um documento que contém em seu texto as condições e regras para que os usuários do site ou aplicativo possam utilizar os serviços, produtos e conteúdo que está disponível.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正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文泉驿正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3270Medium Nerd Font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正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C5FE0"/>
    <w:rsid w:val="F1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2021-05-18T08:59:00Z</dcterms:created>
  <dc:creator>mayanna</dc:creator>
  <cp:lastModifiedBy>mayanna</cp:lastModifiedBy>
  <dcterms:modified xsi:type="dcterms:W3CDTF">2021-05-18T09:00:05Z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